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D3" w:rsidRDefault="003E61D3" w:rsidP="003E61D3">
      <w:pPr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Government College for Women , Pali , Rewari Haryana123102</w:t>
      </w:r>
    </w:p>
    <w:p w:rsidR="003E61D3" w:rsidRDefault="003E61D3" w:rsidP="003E61D3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Dr. Ritu Rani</w:t>
      </w:r>
    </w:p>
    <w:p w:rsidR="003E61D3" w:rsidRDefault="003E61D3" w:rsidP="003E61D3">
      <w:pPr>
        <w:ind w:left="57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 Of Commerce</w:t>
      </w:r>
    </w:p>
    <w:p w:rsidR="003E61D3" w:rsidRDefault="00226F5C" w:rsidP="003E61D3">
      <w:pPr>
        <w:ind w:left="6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</w:t>
      </w:r>
      <w:r w:rsidR="00306EE8">
        <w:rPr>
          <w:rFonts w:ascii="Times New Roman" w:hAnsi="Times New Roman" w:cs="Times New Roman"/>
        </w:rPr>
        <w:t>s and Semester : B.A 1</w:t>
      </w:r>
      <w:r>
        <w:rPr>
          <w:rFonts w:ascii="Times New Roman" w:hAnsi="Times New Roman" w:cs="Times New Roman"/>
        </w:rPr>
        <w:t xml:space="preserve"> (1</w:t>
      </w:r>
      <w:r w:rsidR="003E61D3">
        <w:rPr>
          <w:rFonts w:ascii="Times New Roman" w:hAnsi="Times New Roman" w:cs="Times New Roman"/>
        </w:rPr>
        <w:t>semester)</w:t>
      </w:r>
    </w:p>
    <w:p w:rsidR="003E61D3" w:rsidRDefault="00EE6F5E" w:rsidP="003E61D3">
      <w:pPr>
        <w:ind w:left="64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Session : 2025-26</w:t>
      </w:r>
    </w:p>
    <w:p w:rsidR="003E61D3" w:rsidRDefault="003E61D3" w:rsidP="003E61D3">
      <w:pPr>
        <w:ind w:left="1440" w:firstLine="720"/>
        <w:rPr>
          <w:rFonts w:ascii="Times New Roman" w:hAnsi="Times New Roman" w:cs="Times New Roman"/>
        </w:rPr>
      </w:pPr>
    </w:p>
    <w:p w:rsidR="003E61D3" w:rsidRDefault="003E61D3" w:rsidP="003E61D3">
      <w:pPr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Subject : PERSONAL FINANCE                                             </w:t>
      </w:r>
      <w:r w:rsidR="00EE6F5E">
        <w:rPr>
          <w:rFonts w:ascii="Times New Roman" w:hAnsi="Times New Roman" w:cs="Times New Roman"/>
        </w:rPr>
        <w:t xml:space="preserve">                Lesson Plan : 18 Weeks (July 21 – December 01 , 2025</w:t>
      </w:r>
      <w:r>
        <w:rPr>
          <w:rFonts w:ascii="Times New Roman" w:hAnsi="Times New Roman" w:cs="Times New Roman"/>
        </w:rPr>
        <w:t>)</w:t>
      </w:r>
    </w:p>
    <w:tbl>
      <w:tblPr>
        <w:tblW w:w="970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05"/>
      </w:tblGrid>
      <w:tr w:rsidR="003E61D3" w:rsidTr="004E343B">
        <w:trPr>
          <w:trHeight w:val="1829"/>
        </w:trPr>
        <w:tc>
          <w:tcPr>
            <w:tcW w:w="9705" w:type="dxa"/>
          </w:tcPr>
          <w:p w:rsidR="003E61D3" w:rsidRDefault="003E61D3" w:rsidP="004E343B">
            <w:pPr>
              <w:rPr>
                <w:rFonts w:ascii="Times New Roman" w:hAnsi="Times New Roman" w:cs="Times New Roman"/>
              </w:rPr>
            </w:pPr>
            <w:r>
              <w:t xml:space="preserve">Week1    </w:t>
            </w:r>
            <w:r w:rsidR="00EE6F5E">
              <w:rPr>
                <w:rFonts w:ascii="Times New Roman" w:hAnsi="Times New Roman" w:cs="Times New Roman"/>
              </w:rPr>
              <w:t>(21 July. To July 26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3E61D3" w:rsidRPr="003E61D3" w:rsidRDefault="003E61D3" w:rsidP="004E3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Introduction of Personal finance , Financial Planner , Time value of money</w:t>
            </w:r>
          </w:p>
        </w:tc>
      </w:tr>
      <w:tr w:rsidR="003E61D3" w:rsidTr="004E343B">
        <w:trPr>
          <w:trHeight w:val="1628"/>
        </w:trPr>
        <w:tc>
          <w:tcPr>
            <w:tcW w:w="9705" w:type="dxa"/>
          </w:tcPr>
          <w:p w:rsidR="003E61D3" w:rsidRPr="003E61D3" w:rsidRDefault="003E61D3" w:rsidP="004E343B">
            <w:r w:rsidRPr="003E61D3">
              <w:t>Week  2</w:t>
            </w:r>
            <w:r w:rsidR="00EE6F5E">
              <w:rPr>
                <w:rFonts w:ascii="Times New Roman" w:hAnsi="Times New Roman" w:cs="Times New Roman"/>
              </w:rPr>
              <w:t>(28 July To Aug.02</w:t>
            </w:r>
            <w:r w:rsidRPr="003E61D3">
              <w:rPr>
                <w:rFonts w:ascii="Times New Roman" w:hAnsi="Times New Roman" w:cs="Times New Roman"/>
              </w:rPr>
              <w:t>)</w:t>
            </w:r>
          </w:p>
          <w:p w:rsidR="003E61D3" w:rsidRDefault="003E61D3" w:rsidP="004E343B">
            <w:r>
              <w:t>Same as Above</w:t>
            </w:r>
          </w:p>
        </w:tc>
      </w:tr>
      <w:tr w:rsidR="003E61D3" w:rsidTr="004E343B">
        <w:trPr>
          <w:trHeight w:val="1775"/>
        </w:trPr>
        <w:tc>
          <w:tcPr>
            <w:tcW w:w="9705" w:type="dxa"/>
          </w:tcPr>
          <w:p w:rsidR="003E61D3" w:rsidRDefault="003E61D3" w:rsidP="004E343B">
            <w:pPr>
              <w:rPr>
                <w:rFonts w:ascii="Times New Roman" w:hAnsi="Times New Roman" w:cs="Times New Roman"/>
              </w:rPr>
            </w:pPr>
            <w:r w:rsidRPr="009A0689">
              <w:t>Week  3</w:t>
            </w:r>
            <w:r w:rsidR="00EE6F5E">
              <w:rPr>
                <w:rFonts w:ascii="Times New Roman" w:hAnsi="Times New Roman" w:cs="Times New Roman"/>
              </w:rPr>
              <w:t>(04 Aug. To Aug.09</w:t>
            </w:r>
            <w:r w:rsidRPr="009A0689">
              <w:rPr>
                <w:rFonts w:ascii="Times New Roman" w:hAnsi="Times New Roman" w:cs="Times New Roman"/>
              </w:rPr>
              <w:t xml:space="preserve"> )</w:t>
            </w:r>
          </w:p>
          <w:p w:rsidR="00FA3819" w:rsidRPr="009A0689" w:rsidRDefault="00FA3819" w:rsidP="004E343B">
            <w:r>
              <w:rPr>
                <w:rFonts w:ascii="Times New Roman" w:hAnsi="Times New Roman" w:cs="Times New Roman"/>
              </w:rPr>
              <w:t>Same as above</w:t>
            </w:r>
          </w:p>
          <w:p w:rsidR="003E61D3" w:rsidRDefault="003E61D3" w:rsidP="004E343B"/>
        </w:tc>
      </w:tr>
      <w:tr w:rsidR="003E61D3" w:rsidTr="004E343B">
        <w:trPr>
          <w:trHeight w:val="1939"/>
        </w:trPr>
        <w:tc>
          <w:tcPr>
            <w:tcW w:w="9705" w:type="dxa"/>
          </w:tcPr>
          <w:p w:rsidR="00FA3819" w:rsidRPr="009A0689" w:rsidRDefault="00FA3819" w:rsidP="004E343B">
            <w:r w:rsidRPr="009A0689">
              <w:t>Week  4</w:t>
            </w:r>
            <w:r w:rsidR="00EE6F5E">
              <w:rPr>
                <w:rFonts w:ascii="Times New Roman" w:hAnsi="Times New Roman" w:cs="Times New Roman"/>
              </w:rPr>
              <w:t>(11 Aug. To Aug.16</w:t>
            </w:r>
            <w:r w:rsidRPr="009A0689">
              <w:rPr>
                <w:rFonts w:ascii="Times New Roman" w:hAnsi="Times New Roman" w:cs="Times New Roman"/>
              </w:rPr>
              <w:t>)</w:t>
            </w:r>
          </w:p>
          <w:p w:rsidR="003E61D3" w:rsidRDefault="00FA3819" w:rsidP="004E343B">
            <w:r>
              <w:t>Group Discussion</w:t>
            </w:r>
          </w:p>
        </w:tc>
      </w:tr>
      <w:tr w:rsidR="003E61D3" w:rsidTr="004E343B">
        <w:trPr>
          <w:trHeight w:val="1811"/>
        </w:trPr>
        <w:tc>
          <w:tcPr>
            <w:tcW w:w="9705" w:type="dxa"/>
          </w:tcPr>
          <w:p w:rsidR="00FA3819" w:rsidRPr="009A0689" w:rsidRDefault="00FA3819" w:rsidP="004E343B">
            <w:r w:rsidRPr="009A0689">
              <w:t>Week  5</w:t>
            </w:r>
            <w:r w:rsidR="00EE6F5E">
              <w:rPr>
                <w:rFonts w:ascii="Times New Roman" w:hAnsi="Times New Roman" w:cs="Times New Roman"/>
              </w:rPr>
              <w:t>(18 Aug. To Aug.23</w:t>
            </w:r>
            <w:r w:rsidRPr="009A0689">
              <w:rPr>
                <w:rFonts w:ascii="Times New Roman" w:hAnsi="Times New Roman" w:cs="Times New Roman"/>
              </w:rPr>
              <w:t>)</w:t>
            </w:r>
          </w:p>
          <w:p w:rsidR="003E61D3" w:rsidRDefault="00FA3819" w:rsidP="004E343B">
            <w:r>
              <w:t>Basics of Investment , Mutual fund</w:t>
            </w:r>
          </w:p>
        </w:tc>
      </w:tr>
      <w:tr w:rsidR="003E61D3" w:rsidTr="004E343B">
        <w:trPr>
          <w:trHeight w:val="1318"/>
        </w:trPr>
        <w:tc>
          <w:tcPr>
            <w:tcW w:w="9705" w:type="dxa"/>
          </w:tcPr>
          <w:p w:rsidR="00FA3819" w:rsidRDefault="00FA3819" w:rsidP="004E343B">
            <w:r>
              <w:lastRenderedPageBreak/>
              <w:t>Week  6</w:t>
            </w:r>
            <w:r w:rsidR="00EE6F5E">
              <w:rPr>
                <w:rFonts w:ascii="Times New Roman" w:hAnsi="Times New Roman" w:cs="Times New Roman"/>
              </w:rPr>
              <w:t>(25 Aug. To Aug,30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3E61D3" w:rsidRDefault="00FA3819" w:rsidP="004E343B">
            <w:r>
              <w:t>Same as above</w:t>
            </w:r>
          </w:p>
        </w:tc>
      </w:tr>
      <w:tr w:rsidR="00FA3819" w:rsidTr="004E343B">
        <w:trPr>
          <w:trHeight w:val="1320"/>
        </w:trPr>
        <w:tc>
          <w:tcPr>
            <w:tcW w:w="9705" w:type="dxa"/>
          </w:tcPr>
          <w:p w:rsidR="00FA3819" w:rsidRDefault="00FA3819" w:rsidP="004E343B">
            <w:r>
              <w:t>Week  7</w:t>
            </w:r>
            <w:r w:rsidR="00EE6F5E">
              <w:rPr>
                <w:rFonts w:ascii="Times New Roman" w:hAnsi="Times New Roman" w:cs="Times New Roman"/>
              </w:rPr>
              <w:t>(01 Sept. To Sept.06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A3819" w:rsidRDefault="00FA3819" w:rsidP="004E343B">
            <w:r>
              <w:t>Same as Above</w:t>
            </w:r>
          </w:p>
        </w:tc>
      </w:tr>
      <w:tr w:rsidR="00FA3819" w:rsidTr="004E343B">
        <w:trPr>
          <w:trHeight w:val="1695"/>
        </w:trPr>
        <w:tc>
          <w:tcPr>
            <w:tcW w:w="9705" w:type="dxa"/>
          </w:tcPr>
          <w:p w:rsidR="00FA3819" w:rsidRDefault="004E343B" w:rsidP="004E343B">
            <w:r>
              <w:t xml:space="preserve">Week 8  </w:t>
            </w:r>
            <w:r w:rsidR="00EE6F5E">
              <w:rPr>
                <w:rFonts w:ascii="Times New Roman" w:hAnsi="Times New Roman" w:cs="Times New Roman"/>
              </w:rPr>
              <w:t>(08 Sept. To Sept.13</w:t>
            </w:r>
            <w:r>
              <w:rPr>
                <w:rFonts w:ascii="Times New Roman" w:hAnsi="Times New Roman" w:cs="Times New Roman"/>
              </w:rPr>
              <w:t>)</w:t>
            </w:r>
            <w:r>
              <w:t xml:space="preserve">        </w:t>
            </w:r>
          </w:p>
          <w:p w:rsidR="004E343B" w:rsidRDefault="004E343B" w:rsidP="004E343B">
            <w:r>
              <w:t>Group Discussion</w:t>
            </w:r>
          </w:p>
        </w:tc>
      </w:tr>
      <w:tr w:rsidR="00FA3819" w:rsidTr="004E343B">
        <w:trPr>
          <w:trHeight w:val="1560"/>
        </w:trPr>
        <w:tc>
          <w:tcPr>
            <w:tcW w:w="9705" w:type="dxa"/>
          </w:tcPr>
          <w:p w:rsidR="004E343B" w:rsidRDefault="004E343B" w:rsidP="004E343B">
            <w:r>
              <w:t>Week9</w:t>
            </w:r>
            <w:r w:rsidR="00EE6F5E">
              <w:rPr>
                <w:rFonts w:ascii="Times New Roman" w:hAnsi="Times New Roman" w:cs="Times New Roman"/>
              </w:rPr>
              <w:t>(15 Sept.. To Sept. 20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A3819" w:rsidRDefault="004E343B" w:rsidP="004E343B">
            <w:r>
              <w:t>Risk and Return in Investment</w:t>
            </w:r>
          </w:p>
        </w:tc>
      </w:tr>
      <w:tr w:rsidR="00FA3819" w:rsidTr="004E343B">
        <w:trPr>
          <w:trHeight w:val="1830"/>
        </w:trPr>
        <w:tc>
          <w:tcPr>
            <w:tcW w:w="9705" w:type="dxa"/>
          </w:tcPr>
          <w:p w:rsidR="004E343B" w:rsidRDefault="004E343B" w:rsidP="004E343B">
            <w:r>
              <w:t>Week10</w:t>
            </w:r>
            <w:r w:rsidR="00EE6F5E">
              <w:rPr>
                <w:rFonts w:ascii="Times New Roman" w:hAnsi="Times New Roman" w:cs="Times New Roman"/>
              </w:rPr>
              <w:t>(22Sept. To Sept. 27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A3819" w:rsidRDefault="004E343B" w:rsidP="004E343B">
            <w:r>
              <w:t>Same as above</w:t>
            </w:r>
          </w:p>
        </w:tc>
      </w:tr>
      <w:tr w:rsidR="00FA3819" w:rsidTr="004E343B">
        <w:trPr>
          <w:trHeight w:val="1440"/>
        </w:trPr>
        <w:tc>
          <w:tcPr>
            <w:tcW w:w="9705" w:type="dxa"/>
          </w:tcPr>
          <w:p w:rsidR="004E343B" w:rsidRDefault="004E343B" w:rsidP="004E343B">
            <w:r>
              <w:t>Week 11</w:t>
            </w:r>
            <w:r w:rsidR="00EE6F5E">
              <w:rPr>
                <w:rFonts w:ascii="Times New Roman" w:hAnsi="Times New Roman" w:cs="Times New Roman"/>
              </w:rPr>
              <w:t>(29 Sept.. To 04</w:t>
            </w:r>
            <w:r>
              <w:rPr>
                <w:rFonts w:ascii="Times New Roman" w:hAnsi="Times New Roman" w:cs="Times New Roman"/>
              </w:rPr>
              <w:t xml:space="preserve"> Oct.)</w:t>
            </w:r>
          </w:p>
          <w:p w:rsidR="00FA3819" w:rsidRDefault="004E343B" w:rsidP="004E343B">
            <w:r>
              <w:t>Same as Above</w:t>
            </w:r>
          </w:p>
        </w:tc>
      </w:tr>
      <w:tr w:rsidR="00FA3819" w:rsidTr="004E343B">
        <w:trPr>
          <w:trHeight w:val="1530"/>
        </w:trPr>
        <w:tc>
          <w:tcPr>
            <w:tcW w:w="9705" w:type="dxa"/>
          </w:tcPr>
          <w:p w:rsidR="004E343B" w:rsidRDefault="004E343B" w:rsidP="004E343B">
            <w:r>
              <w:t>Week12</w:t>
            </w:r>
            <w:r w:rsidR="00EE6F5E">
              <w:rPr>
                <w:rFonts w:ascii="Times New Roman" w:hAnsi="Times New Roman" w:cs="Times New Roman"/>
              </w:rPr>
              <w:t>(06 Oct. To Oct.11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A3819" w:rsidRDefault="004E343B" w:rsidP="004E343B">
            <w:r>
              <w:t>Same as above</w:t>
            </w:r>
          </w:p>
        </w:tc>
      </w:tr>
      <w:tr w:rsidR="00FA3819" w:rsidTr="004E343B">
        <w:trPr>
          <w:trHeight w:val="1290"/>
        </w:trPr>
        <w:tc>
          <w:tcPr>
            <w:tcW w:w="9705" w:type="dxa"/>
          </w:tcPr>
          <w:p w:rsidR="004E343B" w:rsidRDefault="004E343B" w:rsidP="004E343B">
            <w:r>
              <w:t>Week 13</w:t>
            </w:r>
            <w:r w:rsidR="00EE6F5E">
              <w:rPr>
                <w:rFonts w:ascii="Times New Roman" w:hAnsi="Times New Roman" w:cs="Times New Roman"/>
              </w:rPr>
              <w:t>(13 Oct. To Oct.18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A3819" w:rsidRDefault="004E343B" w:rsidP="004E343B">
            <w:r>
              <w:t>Group Discussion</w:t>
            </w:r>
          </w:p>
        </w:tc>
      </w:tr>
      <w:tr w:rsidR="00FA3819" w:rsidTr="004E343B">
        <w:trPr>
          <w:trHeight w:val="1050"/>
        </w:trPr>
        <w:tc>
          <w:tcPr>
            <w:tcW w:w="9705" w:type="dxa"/>
          </w:tcPr>
          <w:p w:rsidR="004E343B" w:rsidRDefault="004E343B" w:rsidP="004E343B">
            <w:r>
              <w:t>Week14</w:t>
            </w:r>
            <w:r w:rsidR="00EE6F5E">
              <w:rPr>
                <w:rFonts w:ascii="Times New Roman" w:hAnsi="Times New Roman" w:cs="Times New Roman"/>
              </w:rPr>
              <w:t>(27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E6F5E">
              <w:rPr>
                <w:rFonts w:ascii="Times New Roman" w:hAnsi="Times New Roman" w:cs="Times New Roman"/>
              </w:rPr>
              <w:t>Oct.. To Nov.01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A3819" w:rsidRDefault="004E343B" w:rsidP="004E343B">
            <w:r>
              <w:t>Insurance Planning</w:t>
            </w:r>
          </w:p>
        </w:tc>
      </w:tr>
      <w:tr w:rsidR="004E343B" w:rsidTr="004E343B">
        <w:trPr>
          <w:trHeight w:val="1605"/>
        </w:trPr>
        <w:tc>
          <w:tcPr>
            <w:tcW w:w="9705" w:type="dxa"/>
          </w:tcPr>
          <w:p w:rsidR="004E343B" w:rsidRDefault="004E343B" w:rsidP="004E343B">
            <w:r>
              <w:lastRenderedPageBreak/>
              <w:t>Week15</w:t>
            </w:r>
            <w:r w:rsidR="00EE6F5E">
              <w:rPr>
                <w:rFonts w:ascii="Times New Roman" w:hAnsi="Times New Roman" w:cs="Times New Roman"/>
              </w:rPr>
              <w:t>(03Nov.  To Nov. 08</w:t>
            </w:r>
            <w:r>
              <w:rPr>
                <w:rFonts w:ascii="Times New Roman" w:hAnsi="Times New Roman" w:cs="Times New Roman"/>
              </w:rPr>
              <w:t xml:space="preserve"> )</w:t>
            </w:r>
          </w:p>
          <w:p w:rsidR="004E343B" w:rsidRDefault="004E343B" w:rsidP="004E343B">
            <w:r>
              <w:t>Same as above</w:t>
            </w:r>
          </w:p>
        </w:tc>
      </w:tr>
      <w:tr w:rsidR="004E343B" w:rsidTr="004E343B">
        <w:trPr>
          <w:trHeight w:val="1215"/>
        </w:trPr>
        <w:tc>
          <w:tcPr>
            <w:tcW w:w="9705" w:type="dxa"/>
          </w:tcPr>
          <w:p w:rsidR="004E343B" w:rsidRDefault="004E343B" w:rsidP="004E343B">
            <w:pPr>
              <w:ind w:left="-90"/>
            </w:pPr>
            <w:r>
              <w:t>Week16</w:t>
            </w:r>
            <w:r w:rsidR="00EE6F5E">
              <w:rPr>
                <w:rFonts w:ascii="Times New Roman" w:hAnsi="Times New Roman" w:cs="Times New Roman"/>
              </w:rPr>
              <w:t>(10 Nov. To Nov..15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4E343B" w:rsidRDefault="004E343B" w:rsidP="004E343B">
            <w:r>
              <w:t>Retirement Planning</w:t>
            </w:r>
          </w:p>
        </w:tc>
      </w:tr>
      <w:tr w:rsidR="004E343B" w:rsidTr="00EE6F5E">
        <w:trPr>
          <w:trHeight w:val="1100"/>
        </w:trPr>
        <w:tc>
          <w:tcPr>
            <w:tcW w:w="9705" w:type="dxa"/>
          </w:tcPr>
          <w:p w:rsidR="004E343B" w:rsidRDefault="004E343B" w:rsidP="004E343B">
            <w:pPr>
              <w:ind w:left="-90"/>
            </w:pPr>
            <w:r>
              <w:t>Week17</w:t>
            </w:r>
            <w:r w:rsidR="00EE6F5E">
              <w:rPr>
                <w:rFonts w:ascii="Times New Roman" w:hAnsi="Times New Roman" w:cs="Times New Roman"/>
              </w:rPr>
              <w:t>(17 Nov. ToNov.22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4E343B" w:rsidRDefault="004E343B" w:rsidP="004E343B">
            <w:r>
              <w:t>Revision</w:t>
            </w:r>
          </w:p>
        </w:tc>
      </w:tr>
      <w:tr w:rsidR="00EE6F5E" w:rsidTr="00EE6F5E">
        <w:trPr>
          <w:trHeight w:val="1140"/>
        </w:trPr>
        <w:tc>
          <w:tcPr>
            <w:tcW w:w="9705" w:type="dxa"/>
          </w:tcPr>
          <w:p w:rsidR="00EE6F5E" w:rsidRDefault="00EE6F5E" w:rsidP="004E343B">
            <w:pPr>
              <w:ind w:left="-90"/>
            </w:pPr>
            <w:r>
              <w:t>Week 18 (24Nov. To Dec. 01)</w:t>
            </w:r>
          </w:p>
          <w:p w:rsidR="00EE6F5E" w:rsidRDefault="00EE6F5E" w:rsidP="004E343B">
            <w:pPr>
              <w:ind w:left="-90"/>
            </w:pPr>
            <w:r>
              <w:t>Revision</w:t>
            </w:r>
          </w:p>
        </w:tc>
      </w:tr>
    </w:tbl>
    <w:p w:rsidR="00D85302" w:rsidRDefault="00D85302"/>
    <w:sectPr w:rsidR="00D85302" w:rsidSect="00D85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E61D3"/>
    <w:rsid w:val="00226F5C"/>
    <w:rsid w:val="00306EE8"/>
    <w:rsid w:val="003E61D3"/>
    <w:rsid w:val="004E343B"/>
    <w:rsid w:val="008561FA"/>
    <w:rsid w:val="00A90878"/>
    <w:rsid w:val="00D85302"/>
    <w:rsid w:val="00EE6F5E"/>
    <w:rsid w:val="00FA3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1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RITU YADAV</dc:creator>
  <cp:lastModifiedBy>RITU YADAV</cp:lastModifiedBy>
  <cp:revision>5</cp:revision>
  <dcterms:created xsi:type="dcterms:W3CDTF">2024-07-24T12:29:00Z</dcterms:created>
  <dcterms:modified xsi:type="dcterms:W3CDTF">2025-07-25T07:57:00Z</dcterms:modified>
</cp:coreProperties>
</file>