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5B" w:rsidRDefault="008A405B" w:rsidP="008A405B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Government College for Women , Pali , Rewari Haryana123102</w:t>
      </w:r>
    </w:p>
    <w:p w:rsidR="008A405B" w:rsidRDefault="008A405B" w:rsidP="008A405B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Lesson Plan(Session2024-25)</w:t>
      </w:r>
    </w:p>
    <w:p w:rsidR="008A405B" w:rsidRDefault="008A405B" w:rsidP="008A405B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: Dr.Ritu Rani</w:t>
      </w:r>
    </w:p>
    <w:p w:rsidR="008A405B" w:rsidRDefault="008A405B" w:rsidP="008A405B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 : Computerised Accounting System</w:t>
      </w:r>
    </w:p>
    <w:p w:rsidR="008A405B" w:rsidRDefault="008A405B" w:rsidP="008A405B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and Semester : B.com. sem.2</w:t>
      </w:r>
    </w:p>
    <w:tbl>
      <w:tblPr>
        <w:tblW w:w="972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"/>
        <w:gridCol w:w="9105"/>
        <w:gridCol w:w="210"/>
      </w:tblGrid>
      <w:tr w:rsidR="008A405B" w:rsidTr="008A405B">
        <w:tblPrEx>
          <w:tblCellMar>
            <w:top w:w="0" w:type="dxa"/>
            <w:bottom w:w="0" w:type="dxa"/>
          </w:tblCellMar>
        </w:tblPrEx>
        <w:trPr>
          <w:gridBefore w:val="1"/>
          <w:wBefore w:w="405" w:type="dxa"/>
          <w:trHeight w:val="1140"/>
        </w:trPr>
        <w:tc>
          <w:tcPr>
            <w:tcW w:w="9315" w:type="dxa"/>
            <w:gridSpan w:val="2"/>
          </w:tcPr>
          <w:p w:rsidR="008A405B" w:rsidRDefault="008A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 Jan.1-Jan.4 </w:t>
            </w:r>
          </w:p>
          <w:p w:rsidR="008A405B" w:rsidRDefault="008A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 , Tally Prime</w:t>
            </w:r>
          </w:p>
        </w:tc>
      </w:tr>
      <w:tr w:rsidR="008A405B" w:rsidTr="008A405B">
        <w:tblPrEx>
          <w:tblCellMar>
            <w:top w:w="0" w:type="dxa"/>
            <w:bottom w:w="0" w:type="dxa"/>
          </w:tblCellMar>
        </w:tblPrEx>
        <w:trPr>
          <w:gridBefore w:val="1"/>
          <w:wBefore w:w="405" w:type="dxa"/>
          <w:trHeight w:val="1230"/>
        </w:trPr>
        <w:tc>
          <w:tcPr>
            <w:tcW w:w="9315" w:type="dxa"/>
            <w:gridSpan w:val="2"/>
          </w:tcPr>
          <w:p w:rsidR="008A405B" w:rsidRDefault="008A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2 Jan.06 – Jan11</w:t>
            </w:r>
          </w:p>
          <w:p w:rsidR="008A405B" w:rsidRDefault="008A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Installation of Tally Prime , Licensing Configrations , Tally vault Password</w:t>
            </w:r>
          </w:p>
        </w:tc>
      </w:tr>
      <w:tr w:rsidR="008A405B" w:rsidTr="008A405B">
        <w:tblPrEx>
          <w:tblCellMar>
            <w:top w:w="0" w:type="dxa"/>
            <w:bottom w:w="0" w:type="dxa"/>
          </w:tblCellMar>
        </w:tblPrEx>
        <w:trPr>
          <w:gridBefore w:val="1"/>
          <w:wBefore w:w="405" w:type="dxa"/>
          <w:trHeight w:val="1230"/>
        </w:trPr>
        <w:tc>
          <w:tcPr>
            <w:tcW w:w="9315" w:type="dxa"/>
            <w:gridSpan w:val="2"/>
          </w:tcPr>
          <w:p w:rsidR="008A405B" w:rsidRDefault="008A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Week3 Jan.13-Jan.18</w:t>
            </w:r>
          </w:p>
          <w:p w:rsidR="008A405B" w:rsidRDefault="008A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Security control in  Tally Prime</w:t>
            </w:r>
            <w:r w:rsidR="00964AB7">
              <w:rPr>
                <w:rFonts w:ascii="Times New Roman" w:hAnsi="Times New Roman" w:cs="Times New Roman"/>
              </w:rPr>
              <w:t xml:space="preserve"> , Data Backup &amp;Restore</w:t>
            </w:r>
          </w:p>
        </w:tc>
      </w:tr>
      <w:tr w:rsidR="008A405B" w:rsidTr="008A405B">
        <w:tblPrEx>
          <w:tblCellMar>
            <w:top w:w="0" w:type="dxa"/>
            <w:bottom w:w="0" w:type="dxa"/>
          </w:tblCellMar>
        </w:tblPrEx>
        <w:trPr>
          <w:gridBefore w:val="1"/>
          <w:wBefore w:w="405" w:type="dxa"/>
          <w:trHeight w:val="1095"/>
        </w:trPr>
        <w:tc>
          <w:tcPr>
            <w:tcW w:w="9315" w:type="dxa"/>
            <w:gridSpan w:val="2"/>
          </w:tcPr>
          <w:p w:rsidR="008A405B" w:rsidRDefault="0096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04 Jan.20-Jan.25</w:t>
            </w:r>
          </w:p>
          <w:p w:rsidR="00964AB7" w:rsidRDefault="0096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Export and Import Data ,Edit Log Feature in Tally, Gateway of Tally</w:t>
            </w:r>
          </w:p>
        </w:tc>
      </w:tr>
      <w:tr w:rsidR="008A405B" w:rsidTr="008A405B">
        <w:tblPrEx>
          <w:tblCellMar>
            <w:top w:w="0" w:type="dxa"/>
            <w:bottom w:w="0" w:type="dxa"/>
          </w:tblCellMar>
        </w:tblPrEx>
        <w:trPr>
          <w:gridBefore w:val="1"/>
          <w:wBefore w:w="405" w:type="dxa"/>
          <w:trHeight w:val="990"/>
        </w:trPr>
        <w:tc>
          <w:tcPr>
            <w:tcW w:w="9315" w:type="dxa"/>
            <w:gridSpan w:val="2"/>
          </w:tcPr>
          <w:p w:rsidR="008A405B" w:rsidRDefault="0096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05 Jan.27- Feb 1</w:t>
            </w:r>
          </w:p>
          <w:p w:rsidR="00964AB7" w:rsidRDefault="0096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Creation : Setup features , Accounting features , Configration , Shutting &amp;Deleting a company</w:t>
            </w:r>
          </w:p>
        </w:tc>
      </w:tr>
      <w:tr w:rsidR="008A405B" w:rsidTr="008A405B">
        <w:tblPrEx>
          <w:tblCellMar>
            <w:top w:w="0" w:type="dxa"/>
            <w:bottom w:w="0" w:type="dxa"/>
          </w:tblCellMar>
        </w:tblPrEx>
        <w:trPr>
          <w:gridBefore w:val="1"/>
          <w:wBefore w:w="405" w:type="dxa"/>
          <w:trHeight w:val="930"/>
        </w:trPr>
        <w:tc>
          <w:tcPr>
            <w:tcW w:w="9315" w:type="dxa"/>
            <w:gridSpan w:val="2"/>
          </w:tcPr>
          <w:p w:rsidR="008A405B" w:rsidRDefault="0096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06 Feb. 03 – Feb. 08</w:t>
            </w:r>
          </w:p>
          <w:p w:rsidR="00964AB7" w:rsidRDefault="0096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Ledger creation : Creating single and Multiple ledgers , Altering , deleting  and displaying ledger </w:t>
            </w:r>
          </w:p>
        </w:tc>
      </w:tr>
      <w:tr w:rsidR="008A405B" w:rsidTr="008A405B">
        <w:tblPrEx>
          <w:tblCellMar>
            <w:top w:w="0" w:type="dxa"/>
            <w:bottom w:w="0" w:type="dxa"/>
          </w:tblCellMar>
        </w:tblPrEx>
        <w:trPr>
          <w:gridBefore w:val="1"/>
          <w:wBefore w:w="405" w:type="dxa"/>
          <w:trHeight w:val="885"/>
        </w:trPr>
        <w:tc>
          <w:tcPr>
            <w:tcW w:w="9315" w:type="dxa"/>
            <w:gridSpan w:val="2"/>
          </w:tcPr>
          <w:p w:rsidR="008A405B" w:rsidRDefault="0096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07 </w:t>
            </w:r>
            <w:r w:rsidR="00B10853">
              <w:rPr>
                <w:rFonts w:ascii="Times New Roman" w:hAnsi="Times New Roman" w:cs="Times New Roman"/>
              </w:rPr>
              <w:t>Feb.10</w:t>
            </w:r>
            <w:r>
              <w:rPr>
                <w:rFonts w:ascii="Times New Roman" w:hAnsi="Times New Roman" w:cs="Times New Roman"/>
              </w:rPr>
              <w:t xml:space="preserve"> – Feb.</w:t>
            </w:r>
            <w:r w:rsidR="00B10853">
              <w:rPr>
                <w:rFonts w:ascii="Times New Roman" w:hAnsi="Times New Roman" w:cs="Times New Roman"/>
              </w:rPr>
              <w:t>15</w:t>
            </w:r>
          </w:p>
          <w:p w:rsidR="00964AB7" w:rsidRDefault="0096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Invoicing , Budgets : Cost centers, Interest calculations</w:t>
            </w:r>
          </w:p>
        </w:tc>
      </w:tr>
      <w:tr w:rsidR="008A405B" w:rsidTr="008A405B">
        <w:tblPrEx>
          <w:tblCellMar>
            <w:top w:w="0" w:type="dxa"/>
            <w:bottom w:w="0" w:type="dxa"/>
          </w:tblCellMar>
        </w:tblPrEx>
        <w:trPr>
          <w:gridBefore w:val="1"/>
          <w:wBefore w:w="405" w:type="dxa"/>
          <w:trHeight w:val="900"/>
        </w:trPr>
        <w:tc>
          <w:tcPr>
            <w:tcW w:w="9315" w:type="dxa"/>
            <w:gridSpan w:val="2"/>
          </w:tcPr>
          <w:p w:rsidR="008A405B" w:rsidRDefault="0096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  <w:r w:rsidR="00B10853">
              <w:rPr>
                <w:rFonts w:ascii="Times New Roman" w:hAnsi="Times New Roman" w:cs="Times New Roman"/>
              </w:rPr>
              <w:t>ek 08 Feb. 17</w:t>
            </w:r>
            <w:r w:rsidR="0046188C">
              <w:rPr>
                <w:rFonts w:ascii="Times New Roman" w:hAnsi="Times New Roman" w:cs="Times New Roman"/>
              </w:rPr>
              <w:t xml:space="preserve"> –</w:t>
            </w:r>
            <w:r w:rsidR="00B10853">
              <w:rPr>
                <w:rFonts w:ascii="Times New Roman" w:hAnsi="Times New Roman" w:cs="Times New Roman"/>
              </w:rPr>
              <w:t xml:space="preserve"> feb.22</w:t>
            </w:r>
          </w:p>
          <w:p w:rsidR="0046188C" w:rsidRDefault="00461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Inventory : stock Items , Purchase and sales order processing , godowns</w:t>
            </w:r>
          </w:p>
        </w:tc>
      </w:tr>
      <w:tr w:rsidR="008A405B" w:rsidTr="008A405B">
        <w:tblPrEx>
          <w:tblCellMar>
            <w:top w:w="0" w:type="dxa"/>
            <w:bottom w:w="0" w:type="dxa"/>
          </w:tblCellMar>
        </w:tblPrEx>
        <w:trPr>
          <w:gridBefore w:val="1"/>
          <w:wBefore w:w="405" w:type="dxa"/>
          <w:trHeight w:val="990"/>
        </w:trPr>
        <w:tc>
          <w:tcPr>
            <w:tcW w:w="9315" w:type="dxa"/>
            <w:gridSpan w:val="2"/>
          </w:tcPr>
          <w:p w:rsidR="008A405B" w:rsidRDefault="00B10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09feb.24</w:t>
            </w:r>
            <w:r w:rsidR="0046188C">
              <w:rPr>
                <w:rFonts w:ascii="Times New Roman" w:hAnsi="Times New Roman" w:cs="Times New Roman"/>
              </w:rPr>
              <w:t xml:space="preserve"> – March 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46188C" w:rsidRDefault="00461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Statements : Profit &amp; Loss A/c , Balance Sheet</w:t>
            </w:r>
          </w:p>
        </w:tc>
      </w:tr>
      <w:tr w:rsidR="008A405B" w:rsidTr="008A405B">
        <w:tblPrEx>
          <w:tblCellMar>
            <w:top w:w="0" w:type="dxa"/>
            <w:bottom w:w="0" w:type="dxa"/>
          </w:tblCellMar>
        </w:tblPrEx>
        <w:trPr>
          <w:gridBefore w:val="1"/>
          <w:wBefore w:w="405" w:type="dxa"/>
          <w:trHeight w:val="1650"/>
        </w:trPr>
        <w:tc>
          <w:tcPr>
            <w:tcW w:w="9315" w:type="dxa"/>
            <w:gridSpan w:val="2"/>
          </w:tcPr>
          <w:p w:rsidR="008A405B" w:rsidRDefault="00B10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 10 March 03</w:t>
            </w:r>
            <w:r w:rsidR="0046188C">
              <w:rPr>
                <w:rFonts w:ascii="Times New Roman" w:hAnsi="Times New Roman" w:cs="Times New Roman"/>
              </w:rPr>
              <w:t xml:space="preserve"> – March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46188C" w:rsidRDefault="00461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Reconcilation : Debit and Credit Note , Tally Audit features</w:t>
            </w:r>
          </w:p>
          <w:p w:rsidR="0046188C" w:rsidRDefault="0046188C">
            <w:pPr>
              <w:rPr>
                <w:rFonts w:ascii="Times New Roman" w:hAnsi="Times New Roman" w:cs="Times New Roman"/>
              </w:rPr>
            </w:pPr>
          </w:p>
        </w:tc>
      </w:tr>
      <w:tr w:rsidR="008A405B" w:rsidTr="008A405B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val="1245"/>
        </w:trPr>
        <w:tc>
          <w:tcPr>
            <w:tcW w:w="9510" w:type="dxa"/>
            <w:gridSpan w:val="2"/>
          </w:tcPr>
          <w:p w:rsidR="008A405B" w:rsidRDefault="00B10853" w:rsidP="008A405B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 March 17- March 22</w:t>
            </w:r>
          </w:p>
          <w:p w:rsidR="0046188C" w:rsidRDefault="0046188C" w:rsidP="008A405B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Printing Features , Management Inforamation System &amp; different reports in tally</w:t>
            </w:r>
          </w:p>
        </w:tc>
      </w:tr>
      <w:tr w:rsidR="008A405B" w:rsidTr="008A405B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val="1275"/>
        </w:trPr>
        <w:tc>
          <w:tcPr>
            <w:tcW w:w="9510" w:type="dxa"/>
            <w:gridSpan w:val="2"/>
          </w:tcPr>
          <w:p w:rsidR="008A405B" w:rsidRDefault="00B10853" w:rsidP="008A405B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</w:t>
            </w:r>
            <w:r w:rsidR="0046188C">
              <w:rPr>
                <w:rFonts w:ascii="Times New Roman" w:hAnsi="Times New Roman" w:cs="Times New Roman"/>
              </w:rPr>
              <w:t xml:space="preserve"> March</w:t>
            </w:r>
            <w:r>
              <w:rPr>
                <w:rFonts w:ascii="Times New Roman" w:hAnsi="Times New Roman" w:cs="Times New Roman"/>
              </w:rPr>
              <w:t xml:space="preserve"> 24</w:t>
            </w:r>
            <w:r w:rsidR="0046188C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March 29</w:t>
            </w:r>
          </w:p>
          <w:p w:rsidR="0046188C" w:rsidRDefault="0046188C" w:rsidP="008A405B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Income Tax and GST in Tally Prime : TDS ,TCS</w:t>
            </w:r>
          </w:p>
        </w:tc>
      </w:tr>
      <w:tr w:rsidR="008A405B" w:rsidTr="008A405B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val="1320"/>
        </w:trPr>
        <w:tc>
          <w:tcPr>
            <w:tcW w:w="9510" w:type="dxa"/>
            <w:gridSpan w:val="2"/>
          </w:tcPr>
          <w:p w:rsidR="008A405B" w:rsidRDefault="00B10853" w:rsidP="008A405B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13 March 31</w:t>
            </w:r>
            <w:r w:rsidR="0046188C">
              <w:rPr>
                <w:rFonts w:ascii="Times New Roman" w:hAnsi="Times New Roman" w:cs="Times New Roman"/>
              </w:rPr>
              <w:t xml:space="preserve"> – April </w:t>
            </w:r>
            <w:r>
              <w:rPr>
                <w:rFonts w:ascii="Times New Roman" w:hAnsi="Times New Roman" w:cs="Times New Roman"/>
              </w:rPr>
              <w:t>05</w:t>
            </w:r>
          </w:p>
          <w:p w:rsidR="0046188C" w:rsidRDefault="0046188C" w:rsidP="008A405B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 roll in Tally : Introduction , Salary Accounting ,</w:t>
            </w:r>
          </w:p>
        </w:tc>
      </w:tr>
      <w:tr w:rsidR="008A405B" w:rsidTr="008A405B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val="1245"/>
        </w:trPr>
        <w:tc>
          <w:tcPr>
            <w:tcW w:w="9510" w:type="dxa"/>
            <w:gridSpan w:val="2"/>
          </w:tcPr>
          <w:p w:rsidR="008A405B" w:rsidRDefault="00B10853" w:rsidP="008A405B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14 April 7- april 12</w:t>
            </w:r>
          </w:p>
          <w:p w:rsidR="0046188C" w:rsidRDefault="00B10853" w:rsidP="008A405B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 roll Masters , Pay Roll Vouchers ,</w:t>
            </w:r>
          </w:p>
        </w:tc>
      </w:tr>
      <w:tr w:rsidR="008A405B" w:rsidTr="008A405B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val="1200"/>
        </w:trPr>
        <w:tc>
          <w:tcPr>
            <w:tcW w:w="9510" w:type="dxa"/>
            <w:gridSpan w:val="2"/>
          </w:tcPr>
          <w:p w:rsidR="00B10853" w:rsidRDefault="00B10853" w:rsidP="00B10853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 April 14- april 19</w:t>
            </w:r>
          </w:p>
          <w:p w:rsidR="00B10853" w:rsidRDefault="00B10853" w:rsidP="00B10853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Gratutity , Provident fund , ESI , Payroll Reports</w:t>
            </w:r>
          </w:p>
        </w:tc>
      </w:tr>
      <w:tr w:rsidR="008A405B" w:rsidTr="00B10853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val="1050"/>
        </w:trPr>
        <w:tc>
          <w:tcPr>
            <w:tcW w:w="9510" w:type="dxa"/>
            <w:gridSpan w:val="2"/>
          </w:tcPr>
          <w:p w:rsidR="008A405B" w:rsidRDefault="00B10853" w:rsidP="008A405B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 April 21 – April 26</w:t>
            </w:r>
          </w:p>
          <w:p w:rsidR="00B10853" w:rsidRDefault="00B10853" w:rsidP="008A405B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Pratical </w:t>
            </w:r>
          </w:p>
        </w:tc>
      </w:tr>
      <w:tr w:rsidR="00B10853" w:rsidTr="00B10853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val="1140"/>
        </w:trPr>
        <w:tc>
          <w:tcPr>
            <w:tcW w:w="9510" w:type="dxa"/>
            <w:gridSpan w:val="2"/>
          </w:tcPr>
          <w:p w:rsidR="00B10853" w:rsidRDefault="00B10853" w:rsidP="008A405B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17April 28 –April 30 </w:t>
            </w:r>
          </w:p>
          <w:p w:rsidR="00B10853" w:rsidRDefault="00B10853" w:rsidP="008A405B">
            <w:pPr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  <w:tr w:rsidR="00B10853" w:rsidTr="008A405B">
        <w:tblPrEx>
          <w:tblCellMar>
            <w:top w:w="0" w:type="dxa"/>
            <w:bottom w:w="0" w:type="dxa"/>
          </w:tblCellMar>
        </w:tblPrEx>
        <w:trPr>
          <w:gridAfter w:val="1"/>
          <w:wAfter w:w="210" w:type="dxa"/>
          <w:trHeight w:val="1020"/>
        </w:trPr>
        <w:tc>
          <w:tcPr>
            <w:tcW w:w="9510" w:type="dxa"/>
            <w:gridSpan w:val="2"/>
          </w:tcPr>
          <w:p w:rsidR="00B10853" w:rsidRDefault="00B10853" w:rsidP="008A405B">
            <w:pPr>
              <w:ind w:left="45"/>
              <w:rPr>
                <w:rFonts w:ascii="Times New Roman" w:hAnsi="Times New Roman" w:cs="Times New Roman"/>
              </w:rPr>
            </w:pPr>
          </w:p>
        </w:tc>
      </w:tr>
    </w:tbl>
    <w:p w:rsidR="006A00E7" w:rsidRPr="008A405B" w:rsidRDefault="006A00E7">
      <w:pPr>
        <w:rPr>
          <w:rFonts w:ascii="Times New Roman" w:hAnsi="Times New Roman" w:cs="Times New Roman"/>
        </w:rPr>
      </w:pPr>
    </w:p>
    <w:sectPr w:rsidR="006A00E7" w:rsidRPr="008A405B" w:rsidSect="006A0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405B"/>
    <w:rsid w:val="0046188C"/>
    <w:rsid w:val="006A00E7"/>
    <w:rsid w:val="008A405B"/>
    <w:rsid w:val="00964AB7"/>
    <w:rsid w:val="00B1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 YADAV</dc:creator>
  <cp:lastModifiedBy>RITU YADAV</cp:lastModifiedBy>
  <cp:revision>1</cp:revision>
  <dcterms:created xsi:type="dcterms:W3CDTF">2025-01-10T07:57:00Z</dcterms:created>
  <dcterms:modified xsi:type="dcterms:W3CDTF">2025-01-10T08:38:00Z</dcterms:modified>
</cp:coreProperties>
</file>